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05" w:rsidRDefault="00F16205" w:rsidP="00F16205">
      <w:pPr>
        <w:spacing w:line="240" w:lineRule="auto"/>
        <w:jc w:val="both"/>
        <w:rPr>
          <w:rStyle w:val="Hyperlink"/>
          <w:sz w:val="20"/>
          <w:szCs w:val="20"/>
        </w:rPr>
      </w:pPr>
    </w:p>
    <w:p w:rsidR="00F16205" w:rsidRPr="00F22897" w:rsidRDefault="00F16205" w:rsidP="00F16205">
      <w:pPr>
        <w:pStyle w:val="berschrift2"/>
        <w:keepLines w:val="0"/>
        <w:tabs>
          <w:tab w:val="left" w:pos="900"/>
        </w:tabs>
        <w:spacing w:before="60" w:after="60"/>
        <w:ind w:left="0" w:firstLine="0"/>
        <w:rPr>
          <w:rFonts w:eastAsia="Times New Roman" w:cs="Arial"/>
          <w:iCs/>
          <w:color w:val="auto"/>
          <w:sz w:val="22"/>
          <w:szCs w:val="22"/>
          <w:lang w:eastAsia="de-DE"/>
        </w:rPr>
      </w:pPr>
      <w:bookmarkStart w:id="0" w:name="_Toc446068714"/>
      <w:bookmarkStart w:id="1" w:name="_GoBack"/>
      <w:r w:rsidRPr="00F22897">
        <w:rPr>
          <w:rFonts w:eastAsia="Times New Roman" w:cs="Arial"/>
          <w:iCs/>
          <w:color w:val="auto"/>
          <w:sz w:val="22"/>
          <w:szCs w:val="22"/>
          <w:lang w:eastAsia="de-DE"/>
        </w:rPr>
        <w:t>Die Stoffklassen der Säuren, Basen und Salze systematisieren</w:t>
      </w:r>
      <w:bookmarkEnd w:id="0"/>
    </w:p>
    <w:bookmarkEnd w:id="1"/>
    <w:p w:rsidR="00F16205" w:rsidRPr="004A5573" w:rsidRDefault="00F16205" w:rsidP="00F16205">
      <w:pPr>
        <w:rPr>
          <w:lang w:eastAsia="de-DE"/>
        </w:rPr>
      </w:pPr>
    </w:p>
    <w:p w:rsidR="00F16205" w:rsidRDefault="00F16205" w:rsidP="00F16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 xml:space="preserve">Material: </w:t>
      </w:r>
      <w:r w:rsidRPr="00226C43">
        <w:rPr>
          <w:noProof/>
        </w:rPr>
        <w:t>Schema zur Herstellung einer Natriumsulfit-Lösung</w:t>
      </w:r>
    </w:p>
    <w:p w:rsidR="00F16205" w:rsidRDefault="00F16205" w:rsidP="00F16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709"/>
        </w:tabs>
        <w:spacing w:after="120"/>
        <w:jc w:val="center"/>
      </w:pPr>
      <w:r>
        <w:object w:dxaOrig="622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65pt;height:415pt" o:ole="">
            <v:imagedata r:id="rId5" o:title=""/>
          </v:shape>
          <o:OLEObject Type="Embed" ProgID="Unknown" ShapeID="_x0000_i1025" DrawAspect="Content" ObjectID="_1655622474" r:id="rId6"/>
        </w:object>
      </w:r>
    </w:p>
    <w:p w:rsidR="00F16205" w:rsidRPr="004A5573" w:rsidRDefault="00F16205" w:rsidP="00F16205">
      <w:pPr>
        <w:numPr>
          <w:ilvl w:val="0"/>
          <w:numId w:val="1"/>
        </w:numPr>
        <w:spacing w:before="240" w:after="120"/>
        <w:ind w:left="714" w:hanging="357"/>
        <w:jc w:val="both"/>
        <w:rPr>
          <w:rFonts w:cs="Arial"/>
        </w:rPr>
      </w:pPr>
      <w:r w:rsidRPr="00C67718">
        <w:rPr>
          <w:rFonts w:cs="Arial"/>
        </w:rPr>
        <w:t xml:space="preserve">Ergänze </w:t>
      </w:r>
      <w:r>
        <w:rPr>
          <w:rFonts w:cs="Arial"/>
        </w:rPr>
        <w:t xml:space="preserve">und erläutere </w:t>
      </w:r>
      <w:r w:rsidRPr="00C67718">
        <w:rPr>
          <w:rFonts w:cs="Arial"/>
        </w:rPr>
        <w:t>das Schema.</w:t>
      </w:r>
    </w:p>
    <w:p w:rsidR="00F16205" w:rsidRPr="00C67718" w:rsidRDefault="00F16205" w:rsidP="00F16205">
      <w:pPr>
        <w:numPr>
          <w:ilvl w:val="0"/>
          <w:numId w:val="1"/>
        </w:numPr>
        <w:spacing w:before="120" w:after="120"/>
        <w:jc w:val="both"/>
        <w:rPr>
          <w:rFonts w:cs="Arial"/>
        </w:rPr>
      </w:pPr>
      <w:r w:rsidRPr="00C67718">
        <w:rPr>
          <w:rFonts w:cs="Arial"/>
        </w:rPr>
        <w:t xml:space="preserve">Beschreibe </w:t>
      </w:r>
      <w:r w:rsidRPr="00727A78">
        <w:t>ein</w:t>
      </w:r>
      <w:r w:rsidRPr="00C67718">
        <w:rPr>
          <w:rFonts w:cs="Arial"/>
        </w:rPr>
        <w:t xml:space="preserve"> Experiment </w:t>
      </w:r>
      <w:r>
        <w:rPr>
          <w:rFonts w:cs="Arial"/>
        </w:rPr>
        <w:t xml:space="preserve">(Geräte, Chemikalien, Durchführung) </w:t>
      </w:r>
      <w:r w:rsidRPr="00C67718">
        <w:rPr>
          <w:rFonts w:cs="Arial"/>
        </w:rPr>
        <w:t xml:space="preserve">zur </w:t>
      </w:r>
      <w:r>
        <w:rPr>
          <w:rFonts w:cs="Arial"/>
        </w:rPr>
        <w:t>Herstellung</w:t>
      </w:r>
      <w:r w:rsidRPr="00C67718">
        <w:rPr>
          <w:rFonts w:cs="Arial"/>
        </w:rPr>
        <w:t xml:space="preserve"> von schwefliger Säure unter Verwendung des S</w:t>
      </w:r>
      <w:r>
        <w:rPr>
          <w:rFonts w:cs="Arial"/>
        </w:rPr>
        <w:t>chemas</w:t>
      </w:r>
      <w:r w:rsidRPr="00C67718">
        <w:rPr>
          <w:rFonts w:cs="Arial"/>
        </w:rPr>
        <w:t>.</w:t>
      </w:r>
    </w:p>
    <w:p w:rsidR="00F16205" w:rsidRDefault="00F16205" w:rsidP="007944F0">
      <w:pPr>
        <w:numPr>
          <w:ilvl w:val="0"/>
          <w:numId w:val="1"/>
        </w:numPr>
        <w:spacing w:before="120" w:after="120"/>
        <w:jc w:val="both"/>
      </w:pPr>
      <w:r>
        <w:t xml:space="preserve">Plane ein Experiment zur Herstellung von Natriumsulfit durch Neutralisation in </w:t>
      </w:r>
      <w:r w:rsidRPr="004A5573">
        <w:t>Anlehnung an das Schema.</w:t>
      </w:r>
    </w:p>
    <w:p w:rsidR="00BB640E" w:rsidRDefault="00F16205" w:rsidP="007944F0">
      <w:pPr>
        <w:numPr>
          <w:ilvl w:val="0"/>
          <w:numId w:val="1"/>
        </w:numPr>
        <w:spacing w:before="120" w:after="120"/>
        <w:jc w:val="both"/>
      </w:pPr>
      <w:r w:rsidRPr="004A5573">
        <w:t>Recherchiere in Medien</w:t>
      </w:r>
      <w:r w:rsidRPr="00937509">
        <w:t xml:space="preserve"> </w:t>
      </w:r>
      <w:r w:rsidRPr="004A5573">
        <w:t>die Bedeutung der Neutralisation</w:t>
      </w:r>
      <w:r>
        <w:t>.</w:t>
      </w:r>
    </w:p>
    <w:sectPr w:rsidR="00BB6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8BA"/>
    <w:multiLevelType w:val="hybridMultilevel"/>
    <w:tmpl w:val="DC925406"/>
    <w:lvl w:ilvl="0" w:tplc="B928AB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05"/>
    <w:rsid w:val="00BB640E"/>
    <w:rsid w:val="00F16205"/>
    <w:rsid w:val="00F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4798F4-36B2-4257-B3BA-185DE4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205"/>
    <w:pPr>
      <w:spacing w:after="0" w:line="36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6205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1620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Hyperlink">
    <w:name w:val="Hyperlink"/>
    <w:uiPriority w:val="99"/>
    <w:unhideWhenUsed/>
    <w:rsid w:val="00F162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Schoebbel, Christiane</cp:lastModifiedBy>
  <cp:revision>2</cp:revision>
  <cp:lastPrinted>2020-07-07T08:21:00Z</cp:lastPrinted>
  <dcterms:created xsi:type="dcterms:W3CDTF">2020-06-25T08:25:00Z</dcterms:created>
  <dcterms:modified xsi:type="dcterms:W3CDTF">2020-07-07T08:21:00Z</dcterms:modified>
</cp:coreProperties>
</file>